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FA1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 </w:t>
      </w:r>
    </w:p>
    <w:p w14:paraId="5DB25317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</w:p>
    <w:p w14:paraId="1D2A8002" w14:textId="77777777" w:rsidR="00785C6F" w:rsidRDefault="00785C6F" w:rsidP="00785C6F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1715-18.00 uur Inloop inclusief buffet</w:t>
      </w:r>
    </w:p>
    <w:p w14:paraId="027DA0BA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18.00-1815  uur pretoets</w:t>
      </w:r>
    </w:p>
    <w:p w14:paraId="288BA470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18.15-1915  chronische handletsels, pathofysiologie en behandeling( in huisartsenpraktijk)</w:t>
      </w:r>
    </w:p>
    <w:p w14:paraId="10301E41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19.15-19.30uurPauze</w:t>
      </w:r>
    </w:p>
    <w:p w14:paraId="21056B9F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19.30-20.15 spastische handletsels behandeling </w:t>
      </w:r>
    </w:p>
    <w:p w14:paraId="67FE7B97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20.15-2030 bespreken toets en vragen </w:t>
      </w:r>
    </w:p>
    <w:p w14:paraId="28D83EFA" w14:textId="77777777" w:rsidR="00785C6F" w:rsidRDefault="00785C6F" w:rsidP="007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20.30 evaluatie en afsluiting</w:t>
      </w:r>
    </w:p>
    <w:p w14:paraId="0AF4BE9C" w14:textId="77777777" w:rsidR="00785C6F" w:rsidRDefault="00785C6F" w:rsidP="00785C6F"/>
    <w:p w14:paraId="6A412C94" w14:textId="77777777" w:rsidR="00CE605C" w:rsidRDefault="00785C6F">
      <w:r>
        <w:t xml:space="preserve">Literatuur </w:t>
      </w:r>
    </w:p>
    <w:p w14:paraId="615815A9" w14:textId="77777777" w:rsidR="00785C6F" w:rsidRDefault="00785C6F">
      <w:r>
        <w:t xml:space="preserve">Handboek verrichtingen huisartsenpraktijk, M </w:t>
      </w:r>
      <w:proofErr w:type="spellStart"/>
      <w:r>
        <w:t>quervain</w:t>
      </w:r>
      <w:proofErr w:type="spellEnd"/>
      <w:r>
        <w:t xml:space="preserve"> en carpaal tunnel syndroom </w:t>
      </w:r>
    </w:p>
    <w:p w14:paraId="0B43E3D1" w14:textId="77777777" w:rsidR="00785C6F" w:rsidRDefault="00785C6F">
      <w:r>
        <w:t>NHG standaard hand en polsklachten 2010</w:t>
      </w:r>
    </w:p>
    <w:p w14:paraId="46878039" w14:textId="77777777" w:rsidR="00785C6F" w:rsidRDefault="00785C6F">
      <w:r>
        <w:t xml:space="preserve">Marshall S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carpal</w:t>
      </w:r>
      <w:proofErr w:type="spellEnd"/>
      <w:r>
        <w:t xml:space="preserve"> tunnel </w:t>
      </w:r>
      <w:proofErr w:type="spellStart"/>
      <w:r>
        <w:t>syndrome</w:t>
      </w:r>
      <w:proofErr w:type="spellEnd"/>
      <w:r>
        <w:t xml:space="preserve"> , </w:t>
      </w:r>
      <w:proofErr w:type="spellStart"/>
      <w:r>
        <w:t>cochrane</w:t>
      </w:r>
      <w:proofErr w:type="spellEnd"/>
      <w:r>
        <w:t xml:space="preserve"> database </w:t>
      </w:r>
      <w:proofErr w:type="spellStart"/>
      <w:r>
        <w:t>syst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2007issue 2: CD01554</w:t>
      </w:r>
    </w:p>
    <w:p w14:paraId="574EE67E" w14:textId="0E2ACB84" w:rsidR="00785C6F" w:rsidRDefault="00900AFD">
      <w:r>
        <w:t xml:space="preserve">Handkaartje hand en pees onderzoek </w:t>
      </w:r>
    </w:p>
    <w:p w14:paraId="08ED5D2C" w14:textId="77777777" w:rsidR="00785C6F" w:rsidRDefault="00785C6F"/>
    <w:sectPr w:rsidR="0078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F"/>
    <w:rsid w:val="006E65D1"/>
    <w:rsid w:val="00785C6F"/>
    <w:rsid w:val="00900AFD"/>
    <w:rsid w:val="009E7BDF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9B"/>
  <w15:chartTrackingRefBased/>
  <w15:docId w15:val="{2A1EF65D-7FFC-403F-99D5-997F1C7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C6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zwaga</dc:creator>
  <cp:keywords/>
  <dc:description/>
  <cp:lastModifiedBy>nicole zwaga</cp:lastModifiedBy>
  <cp:revision>2</cp:revision>
  <dcterms:created xsi:type="dcterms:W3CDTF">2021-11-25T17:50:00Z</dcterms:created>
  <dcterms:modified xsi:type="dcterms:W3CDTF">2021-11-25T17:50:00Z</dcterms:modified>
</cp:coreProperties>
</file>